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7E" w:rsidRPr="00A231AD" w:rsidRDefault="00A231AD" w:rsidP="00A231AD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A231AD">
        <w:rPr>
          <w:b/>
          <w:sz w:val="32"/>
          <w:szCs w:val="32"/>
        </w:rPr>
        <w:t>McLennan Community College</w:t>
      </w:r>
    </w:p>
    <w:p w:rsidR="00A231AD" w:rsidRDefault="00A231AD" w:rsidP="00A231AD">
      <w:pPr>
        <w:pStyle w:val="NoSpacing"/>
        <w:jc w:val="center"/>
        <w:rPr>
          <w:sz w:val="28"/>
          <w:szCs w:val="28"/>
        </w:rPr>
      </w:pPr>
      <w:r w:rsidRPr="00A231AD">
        <w:rPr>
          <w:sz w:val="28"/>
          <w:szCs w:val="28"/>
        </w:rPr>
        <w:t>Average Cost of Attendance</w:t>
      </w:r>
    </w:p>
    <w:p w:rsidR="00A231AD" w:rsidRDefault="00A231AD" w:rsidP="00A231A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B30937">
        <w:rPr>
          <w:sz w:val="28"/>
          <w:szCs w:val="28"/>
        </w:rPr>
        <w:t>2</w:t>
      </w:r>
      <w:r w:rsidR="00FE6822">
        <w:rPr>
          <w:sz w:val="28"/>
          <w:szCs w:val="28"/>
        </w:rPr>
        <w:t>4</w:t>
      </w:r>
      <w:r w:rsidR="00B30937">
        <w:rPr>
          <w:sz w:val="28"/>
          <w:szCs w:val="28"/>
        </w:rPr>
        <w:t>-202</w:t>
      </w:r>
      <w:r w:rsidR="00FE6822">
        <w:rPr>
          <w:sz w:val="28"/>
          <w:szCs w:val="28"/>
        </w:rPr>
        <w:t>5</w:t>
      </w:r>
      <w:r w:rsidR="00B30937">
        <w:rPr>
          <w:sz w:val="28"/>
          <w:szCs w:val="28"/>
        </w:rPr>
        <w:t xml:space="preserve"> </w:t>
      </w:r>
      <w:r>
        <w:rPr>
          <w:sz w:val="28"/>
          <w:szCs w:val="28"/>
        </w:rPr>
        <w:t>Academic Year</w:t>
      </w:r>
    </w:p>
    <w:p w:rsidR="00A231AD" w:rsidRDefault="00A231AD" w:rsidP="00A231AD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2049"/>
        <w:gridCol w:w="1800"/>
        <w:gridCol w:w="2340"/>
        <w:gridCol w:w="2242"/>
      </w:tblGrid>
      <w:tr w:rsidR="00A231AD" w:rsidTr="00C90B2F">
        <w:trPr>
          <w:trHeight w:val="1167"/>
        </w:trPr>
        <w:tc>
          <w:tcPr>
            <w:tcW w:w="3189" w:type="dxa"/>
          </w:tcPr>
          <w:p w:rsidR="00A231AD" w:rsidRDefault="00A231AD" w:rsidP="00A231A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In District</w:t>
            </w:r>
          </w:p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At home with</w:t>
            </w:r>
          </w:p>
          <w:p w:rsid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Parents</w:t>
            </w:r>
          </w:p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In District</w:t>
            </w:r>
          </w:p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Off-Campus</w:t>
            </w:r>
          </w:p>
        </w:tc>
        <w:tc>
          <w:tcPr>
            <w:tcW w:w="2340" w:type="dxa"/>
          </w:tcPr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Out of District</w:t>
            </w:r>
          </w:p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At home with</w:t>
            </w:r>
          </w:p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parents</w:t>
            </w:r>
          </w:p>
        </w:tc>
        <w:tc>
          <w:tcPr>
            <w:tcW w:w="2242" w:type="dxa"/>
          </w:tcPr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Out of District</w:t>
            </w:r>
          </w:p>
          <w:p w:rsidR="00A231AD" w:rsidRPr="00A231AD" w:rsidRDefault="00A231AD" w:rsidP="00A231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231AD">
              <w:rPr>
                <w:b/>
                <w:sz w:val="28"/>
                <w:szCs w:val="28"/>
              </w:rPr>
              <w:t>Off-Campus</w:t>
            </w:r>
          </w:p>
        </w:tc>
      </w:tr>
      <w:tr w:rsidR="00A231AD" w:rsidTr="00C90B2F">
        <w:trPr>
          <w:trHeight w:val="328"/>
        </w:trPr>
        <w:tc>
          <w:tcPr>
            <w:tcW w:w="3189" w:type="dxa"/>
          </w:tcPr>
          <w:p w:rsidR="00A231AD" w:rsidRDefault="00A231AD" w:rsidP="00A231A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Tuition and Fees</w:t>
            </w:r>
          </w:p>
        </w:tc>
        <w:tc>
          <w:tcPr>
            <w:tcW w:w="2049" w:type="dxa"/>
            <w:vAlign w:val="center"/>
          </w:tcPr>
          <w:p w:rsidR="00A231AD" w:rsidRDefault="00EC7BE7" w:rsidP="00A231A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7169">
              <w:rPr>
                <w:sz w:val="28"/>
                <w:szCs w:val="28"/>
              </w:rPr>
              <w:t>,</w:t>
            </w:r>
            <w:r w:rsidR="00C90B2F">
              <w:rPr>
                <w:sz w:val="28"/>
                <w:szCs w:val="28"/>
              </w:rPr>
              <w:t>660</w:t>
            </w:r>
          </w:p>
        </w:tc>
        <w:tc>
          <w:tcPr>
            <w:tcW w:w="1800" w:type="dxa"/>
            <w:vAlign w:val="center"/>
          </w:tcPr>
          <w:p w:rsidR="00A231AD" w:rsidRDefault="00EC7BE7" w:rsidP="00A231A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7169">
              <w:rPr>
                <w:sz w:val="28"/>
                <w:szCs w:val="28"/>
              </w:rPr>
              <w:t>,</w:t>
            </w:r>
            <w:r w:rsidR="00C90B2F">
              <w:rPr>
                <w:sz w:val="28"/>
                <w:szCs w:val="28"/>
              </w:rPr>
              <w:t>660</w:t>
            </w:r>
          </w:p>
        </w:tc>
        <w:tc>
          <w:tcPr>
            <w:tcW w:w="2340" w:type="dxa"/>
            <w:vAlign w:val="center"/>
          </w:tcPr>
          <w:p w:rsidR="00A231AD" w:rsidRDefault="00C90B2F" w:rsidP="00A231A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6A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2242" w:type="dxa"/>
            <w:vAlign w:val="center"/>
          </w:tcPr>
          <w:p w:rsidR="00A231AD" w:rsidRDefault="00C90B2F" w:rsidP="00A231A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09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200</w:t>
            </w:r>
          </w:p>
        </w:tc>
      </w:tr>
      <w:tr w:rsidR="00A231AD" w:rsidTr="00C90B2F">
        <w:trPr>
          <w:trHeight w:val="328"/>
        </w:trPr>
        <w:tc>
          <w:tcPr>
            <w:tcW w:w="3189" w:type="dxa"/>
          </w:tcPr>
          <w:p w:rsidR="00A231AD" w:rsidRDefault="00A231AD" w:rsidP="00A231A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Books and Supplies</w:t>
            </w:r>
          </w:p>
        </w:tc>
        <w:tc>
          <w:tcPr>
            <w:tcW w:w="2049" w:type="dxa"/>
            <w:vAlign w:val="center"/>
          </w:tcPr>
          <w:p w:rsidR="003B12CB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FE6822">
              <w:rPr>
                <w:sz w:val="28"/>
                <w:szCs w:val="28"/>
              </w:rPr>
              <w:t>36</w:t>
            </w:r>
          </w:p>
        </w:tc>
        <w:tc>
          <w:tcPr>
            <w:tcW w:w="1800" w:type="dxa"/>
            <w:vAlign w:val="center"/>
          </w:tcPr>
          <w:p w:rsidR="00A231AD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A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FE6822">
              <w:rPr>
                <w:sz w:val="28"/>
                <w:szCs w:val="28"/>
              </w:rPr>
              <w:t>36</w:t>
            </w:r>
          </w:p>
        </w:tc>
        <w:tc>
          <w:tcPr>
            <w:tcW w:w="2340" w:type="dxa"/>
            <w:vAlign w:val="center"/>
          </w:tcPr>
          <w:p w:rsidR="00A231AD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A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FE6822">
              <w:rPr>
                <w:sz w:val="28"/>
                <w:szCs w:val="28"/>
              </w:rPr>
              <w:t>36</w:t>
            </w:r>
          </w:p>
        </w:tc>
        <w:tc>
          <w:tcPr>
            <w:tcW w:w="2242" w:type="dxa"/>
            <w:vAlign w:val="center"/>
          </w:tcPr>
          <w:p w:rsidR="00A231AD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09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FE6822">
              <w:rPr>
                <w:sz w:val="28"/>
                <w:szCs w:val="28"/>
              </w:rPr>
              <w:t>36</w:t>
            </w:r>
          </w:p>
        </w:tc>
      </w:tr>
      <w:tr w:rsidR="00A231AD" w:rsidTr="00C90B2F">
        <w:trPr>
          <w:trHeight w:val="343"/>
        </w:trPr>
        <w:tc>
          <w:tcPr>
            <w:tcW w:w="3189" w:type="dxa"/>
          </w:tcPr>
          <w:p w:rsidR="00A231AD" w:rsidRDefault="00C90B2F" w:rsidP="00A231A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and Housing</w:t>
            </w:r>
          </w:p>
        </w:tc>
        <w:tc>
          <w:tcPr>
            <w:tcW w:w="2049" w:type="dxa"/>
            <w:vAlign w:val="center"/>
          </w:tcPr>
          <w:p w:rsidR="00A231AD" w:rsidRDefault="00FE6822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3,042</w:t>
            </w:r>
          </w:p>
        </w:tc>
        <w:tc>
          <w:tcPr>
            <w:tcW w:w="1800" w:type="dxa"/>
            <w:vAlign w:val="center"/>
          </w:tcPr>
          <w:p w:rsidR="00A231AD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A6AF1">
              <w:rPr>
                <w:sz w:val="28"/>
                <w:szCs w:val="28"/>
              </w:rPr>
              <w:t>,</w:t>
            </w:r>
            <w:r w:rsidR="00FE6822">
              <w:rPr>
                <w:sz w:val="28"/>
                <w:szCs w:val="28"/>
              </w:rPr>
              <w:t>667</w:t>
            </w:r>
          </w:p>
        </w:tc>
        <w:tc>
          <w:tcPr>
            <w:tcW w:w="2340" w:type="dxa"/>
            <w:vAlign w:val="center"/>
          </w:tcPr>
          <w:p w:rsidR="00A231AD" w:rsidRDefault="00FE6822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3042</w:t>
            </w:r>
          </w:p>
        </w:tc>
        <w:tc>
          <w:tcPr>
            <w:tcW w:w="2242" w:type="dxa"/>
            <w:vAlign w:val="center"/>
          </w:tcPr>
          <w:p w:rsidR="00A231AD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30937">
              <w:rPr>
                <w:sz w:val="28"/>
                <w:szCs w:val="28"/>
              </w:rPr>
              <w:t>,</w:t>
            </w:r>
            <w:r w:rsidR="00FE6822">
              <w:rPr>
                <w:sz w:val="28"/>
                <w:szCs w:val="28"/>
              </w:rPr>
              <w:t>667</w:t>
            </w:r>
          </w:p>
        </w:tc>
      </w:tr>
      <w:tr w:rsidR="00A231AD" w:rsidTr="00C90B2F">
        <w:trPr>
          <w:trHeight w:val="343"/>
        </w:trPr>
        <w:tc>
          <w:tcPr>
            <w:tcW w:w="3189" w:type="dxa"/>
          </w:tcPr>
          <w:p w:rsidR="00A231AD" w:rsidRDefault="00A231AD" w:rsidP="00A231A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Transportation</w:t>
            </w:r>
          </w:p>
        </w:tc>
        <w:tc>
          <w:tcPr>
            <w:tcW w:w="2049" w:type="dxa"/>
            <w:vAlign w:val="center"/>
          </w:tcPr>
          <w:p w:rsidR="00A231AD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  <w:r w:rsidR="00FE6822">
              <w:rPr>
                <w:sz w:val="28"/>
                <w:szCs w:val="28"/>
              </w:rPr>
              <w:t>99</w:t>
            </w:r>
          </w:p>
        </w:tc>
        <w:tc>
          <w:tcPr>
            <w:tcW w:w="1800" w:type="dxa"/>
            <w:vAlign w:val="center"/>
          </w:tcPr>
          <w:p w:rsidR="00A231AD" w:rsidRDefault="00FE6822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3,042</w:t>
            </w:r>
          </w:p>
        </w:tc>
        <w:tc>
          <w:tcPr>
            <w:tcW w:w="2340" w:type="dxa"/>
            <w:vAlign w:val="center"/>
          </w:tcPr>
          <w:p w:rsidR="00A231AD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  <w:r w:rsidR="00FE6822">
              <w:rPr>
                <w:sz w:val="28"/>
                <w:szCs w:val="28"/>
              </w:rPr>
              <w:t>99</w:t>
            </w:r>
          </w:p>
        </w:tc>
        <w:tc>
          <w:tcPr>
            <w:tcW w:w="2242" w:type="dxa"/>
            <w:vAlign w:val="center"/>
          </w:tcPr>
          <w:p w:rsidR="00A231AD" w:rsidRDefault="00FE6822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3,042</w:t>
            </w:r>
          </w:p>
        </w:tc>
      </w:tr>
      <w:tr w:rsidR="00A231AD" w:rsidTr="00C90B2F">
        <w:trPr>
          <w:trHeight w:val="343"/>
        </w:trPr>
        <w:tc>
          <w:tcPr>
            <w:tcW w:w="3189" w:type="dxa"/>
          </w:tcPr>
          <w:p w:rsidR="00A231AD" w:rsidRDefault="00A231AD" w:rsidP="00A231A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and Misc.</w:t>
            </w:r>
          </w:p>
        </w:tc>
        <w:tc>
          <w:tcPr>
            <w:tcW w:w="2049" w:type="dxa"/>
            <w:vAlign w:val="center"/>
          </w:tcPr>
          <w:p w:rsidR="00EF590D" w:rsidRDefault="00FE6822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2,637</w:t>
            </w:r>
          </w:p>
        </w:tc>
        <w:tc>
          <w:tcPr>
            <w:tcW w:w="1800" w:type="dxa"/>
            <w:vAlign w:val="center"/>
          </w:tcPr>
          <w:p w:rsidR="00FE6056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AF1">
              <w:rPr>
                <w:sz w:val="28"/>
                <w:szCs w:val="28"/>
              </w:rPr>
              <w:t>,</w:t>
            </w:r>
            <w:r w:rsidR="00FE6822">
              <w:rPr>
                <w:sz w:val="28"/>
                <w:szCs w:val="28"/>
              </w:rPr>
              <w:t>403</w:t>
            </w:r>
          </w:p>
        </w:tc>
        <w:tc>
          <w:tcPr>
            <w:tcW w:w="2340" w:type="dxa"/>
            <w:vAlign w:val="center"/>
          </w:tcPr>
          <w:p w:rsidR="00A231AD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FE6822">
              <w:rPr>
                <w:sz w:val="28"/>
                <w:szCs w:val="28"/>
              </w:rPr>
              <w:t>637</w:t>
            </w:r>
          </w:p>
        </w:tc>
        <w:tc>
          <w:tcPr>
            <w:tcW w:w="2242" w:type="dxa"/>
            <w:vAlign w:val="center"/>
          </w:tcPr>
          <w:p w:rsidR="00A231AD" w:rsidRDefault="00C90B2F" w:rsidP="003B12C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0937">
              <w:rPr>
                <w:sz w:val="28"/>
                <w:szCs w:val="28"/>
              </w:rPr>
              <w:t>,</w:t>
            </w:r>
            <w:r w:rsidR="00FE6822">
              <w:rPr>
                <w:sz w:val="28"/>
                <w:szCs w:val="28"/>
              </w:rPr>
              <w:t>403</w:t>
            </w:r>
          </w:p>
        </w:tc>
      </w:tr>
      <w:tr w:rsidR="00C90B2F" w:rsidTr="00C90B2F">
        <w:trPr>
          <w:trHeight w:val="343"/>
        </w:trPr>
        <w:tc>
          <w:tcPr>
            <w:tcW w:w="3189" w:type="dxa"/>
          </w:tcPr>
          <w:p w:rsidR="00C90B2F" w:rsidRDefault="00B30937" w:rsidP="00C90B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Total</w:t>
            </w:r>
          </w:p>
        </w:tc>
        <w:tc>
          <w:tcPr>
            <w:tcW w:w="2049" w:type="dxa"/>
            <w:vAlign w:val="center"/>
          </w:tcPr>
          <w:p w:rsidR="00C90B2F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FE6822">
              <w:rPr>
                <w:sz w:val="28"/>
                <w:szCs w:val="28"/>
              </w:rPr>
              <w:t>574</w:t>
            </w:r>
          </w:p>
        </w:tc>
        <w:tc>
          <w:tcPr>
            <w:tcW w:w="1800" w:type="dxa"/>
            <w:vAlign w:val="center"/>
          </w:tcPr>
          <w:p w:rsidR="00C90B2F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6822">
              <w:rPr>
                <w:sz w:val="28"/>
                <w:szCs w:val="28"/>
              </w:rPr>
              <w:t>9,308</w:t>
            </w:r>
          </w:p>
        </w:tc>
        <w:tc>
          <w:tcPr>
            <w:tcW w:w="2340" w:type="dxa"/>
            <w:vAlign w:val="center"/>
          </w:tcPr>
          <w:p w:rsidR="00C90B2F" w:rsidRDefault="00C90B2F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6822">
              <w:rPr>
                <w:sz w:val="28"/>
                <w:szCs w:val="28"/>
              </w:rPr>
              <w:t>5,114</w:t>
            </w:r>
          </w:p>
        </w:tc>
        <w:tc>
          <w:tcPr>
            <w:tcW w:w="2242" w:type="dxa"/>
            <w:vAlign w:val="center"/>
          </w:tcPr>
          <w:p w:rsidR="00C90B2F" w:rsidRDefault="00B30937" w:rsidP="00D868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FE6822">
              <w:rPr>
                <w:sz w:val="28"/>
                <w:szCs w:val="28"/>
              </w:rPr>
              <w:t>848</w:t>
            </w:r>
          </w:p>
        </w:tc>
      </w:tr>
    </w:tbl>
    <w:p w:rsidR="00A231AD" w:rsidRDefault="00A231AD" w:rsidP="00A231AD">
      <w:pPr>
        <w:pStyle w:val="NoSpacing"/>
        <w:rPr>
          <w:sz w:val="28"/>
          <w:szCs w:val="28"/>
        </w:rPr>
      </w:pPr>
    </w:p>
    <w:p w:rsidR="00BF6306" w:rsidRPr="00BF6306" w:rsidRDefault="00BF6306" w:rsidP="00A231AD">
      <w:pPr>
        <w:pStyle w:val="NoSpacing"/>
        <w:rPr>
          <w:sz w:val="24"/>
          <w:szCs w:val="24"/>
        </w:rPr>
      </w:pPr>
      <w:r w:rsidRPr="00BF6306">
        <w:rPr>
          <w:b/>
          <w:sz w:val="24"/>
          <w:szCs w:val="24"/>
        </w:rPr>
        <w:t>Tuition and Fees</w:t>
      </w:r>
      <w:r w:rsidR="00867169">
        <w:rPr>
          <w:b/>
          <w:sz w:val="24"/>
          <w:szCs w:val="24"/>
        </w:rPr>
        <w:t xml:space="preserve"> </w:t>
      </w:r>
      <w:r w:rsidRPr="00BF6306">
        <w:rPr>
          <w:sz w:val="24"/>
          <w:szCs w:val="24"/>
        </w:rPr>
        <w:t>—The average cost of tuition and fees for a typical student enrolling for 30 hours per year.</w:t>
      </w:r>
    </w:p>
    <w:p w:rsidR="00BF6306" w:rsidRPr="00BF6306" w:rsidRDefault="00BF6306" w:rsidP="00A231AD">
      <w:pPr>
        <w:pStyle w:val="NoSpacing"/>
        <w:rPr>
          <w:sz w:val="24"/>
          <w:szCs w:val="24"/>
        </w:rPr>
      </w:pPr>
    </w:p>
    <w:p w:rsidR="00BF6306" w:rsidRDefault="00BF6306" w:rsidP="00A231AD">
      <w:pPr>
        <w:pStyle w:val="NoSpacing"/>
        <w:rPr>
          <w:sz w:val="24"/>
          <w:szCs w:val="24"/>
        </w:rPr>
      </w:pPr>
      <w:r w:rsidRPr="00BF6306">
        <w:rPr>
          <w:b/>
          <w:sz w:val="24"/>
          <w:szCs w:val="24"/>
        </w:rPr>
        <w:t>Books and Supplies</w:t>
      </w:r>
      <w:r w:rsidR="00867169">
        <w:rPr>
          <w:b/>
          <w:sz w:val="24"/>
          <w:szCs w:val="24"/>
        </w:rPr>
        <w:t xml:space="preserve"> </w:t>
      </w:r>
      <w:r w:rsidRPr="00BF6306">
        <w:rPr>
          <w:sz w:val="24"/>
          <w:szCs w:val="24"/>
        </w:rPr>
        <w:t>—The average cost of books and supplies for a typical student for an entire academic year.</w:t>
      </w:r>
      <w:r w:rsidR="00867169">
        <w:rPr>
          <w:sz w:val="24"/>
          <w:szCs w:val="24"/>
        </w:rPr>
        <w:t xml:space="preserve"> </w:t>
      </w:r>
      <w:r w:rsidRPr="00BF6306">
        <w:rPr>
          <w:sz w:val="24"/>
          <w:szCs w:val="24"/>
        </w:rPr>
        <w:t>The actual costs the student incurs for both tuition and fees and books and supplies will vary depending on the student’s degree or certificate program.</w:t>
      </w:r>
    </w:p>
    <w:p w:rsidR="00867169" w:rsidRPr="00BF6306" w:rsidRDefault="00867169" w:rsidP="00A231AD">
      <w:pPr>
        <w:pStyle w:val="NoSpacing"/>
        <w:rPr>
          <w:sz w:val="24"/>
          <w:szCs w:val="24"/>
        </w:rPr>
      </w:pPr>
    </w:p>
    <w:p w:rsidR="00BF6306" w:rsidRPr="00BF6306" w:rsidRDefault="00B30937" w:rsidP="00A231A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Food and Housing</w:t>
      </w:r>
      <w:r w:rsidR="00BF6306" w:rsidRPr="00BF6306">
        <w:rPr>
          <w:sz w:val="24"/>
          <w:szCs w:val="24"/>
        </w:rPr>
        <w:t>—</w:t>
      </w:r>
      <w:r w:rsidR="00867169">
        <w:rPr>
          <w:sz w:val="24"/>
          <w:szCs w:val="24"/>
        </w:rPr>
        <w:t xml:space="preserve"> </w:t>
      </w:r>
      <w:r w:rsidR="00BF6306" w:rsidRPr="00BF6306">
        <w:rPr>
          <w:sz w:val="24"/>
          <w:szCs w:val="24"/>
        </w:rPr>
        <w:t>A reasonable estimate of what it would cost to live in Waco while attending school.</w:t>
      </w:r>
      <w:r w:rsidR="00867169">
        <w:rPr>
          <w:sz w:val="24"/>
          <w:szCs w:val="24"/>
        </w:rPr>
        <w:t xml:space="preserve"> </w:t>
      </w:r>
      <w:r w:rsidR="00BF6306" w:rsidRPr="00BF6306">
        <w:rPr>
          <w:sz w:val="24"/>
          <w:szCs w:val="24"/>
        </w:rPr>
        <w:t>Actual costs may vary by individual choices related to location and circumstances.</w:t>
      </w:r>
    </w:p>
    <w:p w:rsidR="00BF6306" w:rsidRPr="00BF6306" w:rsidRDefault="00BF6306" w:rsidP="00A231AD">
      <w:pPr>
        <w:pStyle w:val="NoSpacing"/>
        <w:rPr>
          <w:sz w:val="24"/>
          <w:szCs w:val="24"/>
        </w:rPr>
      </w:pPr>
    </w:p>
    <w:p w:rsidR="00BF6306" w:rsidRPr="00BF6306" w:rsidRDefault="00BF6306" w:rsidP="00A231AD">
      <w:pPr>
        <w:pStyle w:val="NoSpacing"/>
        <w:rPr>
          <w:sz w:val="24"/>
          <w:szCs w:val="24"/>
        </w:rPr>
      </w:pPr>
      <w:r w:rsidRPr="00BF6306">
        <w:rPr>
          <w:b/>
          <w:sz w:val="24"/>
          <w:szCs w:val="24"/>
        </w:rPr>
        <w:t>Transportation</w:t>
      </w:r>
      <w:r w:rsidR="00867169">
        <w:rPr>
          <w:b/>
          <w:sz w:val="24"/>
          <w:szCs w:val="24"/>
        </w:rPr>
        <w:t xml:space="preserve"> </w:t>
      </w:r>
      <w:r w:rsidRPr="00BF6306">
        <w:rPr>
          <w:sz w:val="24"/>
          <w:szCs w:val="24"/>
        </w:rPr>
        <w:t>—</w:t>
      </w:r>
      <w:r w:rsidR="00867169">
        <w:rPr>
          <w:sz w:val="24"/>
          <w:szCs w:val="24"/>
        </w:rPr>
        <w:t xml:space="preserve"> </w:t>
      </w:r>
      <w:r w:rsidRPr="00BF6306">
        <w:rPr>
          <w:sz w:val="24"/>
          <w:szCs w:val="24"/>
        </w:rPr>
        <w:t>A reasonable estimate of gasoline, insurance and maintenance for an academic year.</w:t>
      </w:r>
    </w:p>
    <w:p w:rsidR="00BF6306" w:rsidRPr="00BF6306" w:rsidRDefault="00BF6306" w:rsidP="00A231AD">
      <w:pPr>
        <w:pStyle w:val="NoSpacing"/>
        <w:rPr>
          <w:sz w:val="24"/>
          <w:szCs w:val="24"/>
        </w:rPr>
      </w:pPr>
    </w:p>
    <w:p w:rsidR="00BF6306" w:rsidRPr="00BF6306" w:rsidRDefault="00BF6306" w:rsidP="00BF6306">
      <w:pPr>
        <w:pStyle w:val="NoSpacing"/>
        <w:rPr>
          <w:sz w:val="24"/>
          <w:szCs w:val="24"/>
        </w:rPr>
      </w:pPr>
      <w:r w:rsidRPr="00BF6306">
        <w:rPr>
          <w:b/>
          <w:sz w:val="24"/>
          <w:szCs w:val="24"/>
        </w:rPr>
        <w:t>Personal and Misc</w:t>
      </w:r>
      <w:r w:rsidRPr="00BF6306">
        <w:rPr>
          <w:sz w:val="24"/>
          <w:szCs w:val="24"/>
        </w:rPr>
        <w:t>.</w:t>
      </w:r>
      <w:r w:rsidR="00867169">
        <w:rPr>
          <w:sz w:val="24"/>
          <w:szCs w:val="24"/>
        </w:rPr>
        <w:t xml:space="preserve"> </w:t>
      </w:r>
      <w:r w:rsidRPr="00BF6306">
        <w:rPr>
          <w:sz w:val="24"/>
          <w:szCs w:val="24"/>
        </w:rPr>
        <w:t>—</w:t>
      </w:r>
      <w:r w:rsidR="00867169">
        <w:rPr>
          <w:sz w:val="24"/>
          <w:szCs w:val="24"/>
        </w:rPr>
        <w:t xml:space="preserve"> </w:t>
      </w:r>
      <w:r w:rsidRPr="00BF6306">
        <w:rPr>
          <w:sz w:val="24"/>
          <w:szCs w:val="24"/>
        </w:rPr>
        <w:t>A reasonable estimate of the amount spent for personal essentials and entertainment for an academic year.</w:t>
      </w:r>
    </w:p>
    <w:p w:rsidR="00BF6306" w:rsidRPr="00BF6306" w:rsidRDefault="00BF6306" w:rsidP="00BF6306">
      <w:pPr>
        <w:pStyle w:val="NoSpacing"/>
        <w:rPr>
          <w:sz w:val="24"/>
          <w:szCs w:val="24"/>
        </w:rPr>
      </w:pPr>
    </w:p>
    <w:sectPr w:rsidR="00BF6306" w:rsidRPr="00BF6306" w:rsidSect="00A231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AD"/>
    <w:rsid w:val="000551D2"/>
    <w:rsid w:val="000A2B71"/>
    <w:rsid w:val="001A6AF1"/>
    <w:rsid w:val="003B12CB"/>
    <w:rsid w:val="003C6A55"/>
    <w:rsid w:val="004C10A5"/>
    <w:rsid w:val="004E49A8"/>
    <w:rsid w:val="006A557E"/>
    <w:rsid w:val="00721A8A"/>
    <w:rsid w:val="00844ACC"/>
    <w:rsid w:val="00867169"/>
    <w:rsid w:val="008B6E41"/>
    <w:rsid w:val="00906C39"/>
    <w:rsid w:val="00A00B25"/>
    <w:rsid w:val="00A231AD"/>
    <w:rsid w:val="00B30937"/>
    <w:rsid w:val="00B62D0C"/>
    <w:rsid w:val="00B71CE1"/>
    <w:rsid w:val="00BE534E"/>
    <w:rsid w:val="00BF6306"/>
    <w:rsid w:val="00C90B2F"/>
    <w:rsid w:val="00D868AB"/>
    <w:rsid w:val="00EC7BE7"/>
    <w:rsid w:val="00EF590D"/>
    <w:rsid w:val="00F93EEC"/>
    <w:rsid w:val="00FE6056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F45D0-7C49-44B3-97FF-C503114A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1AD"/>
    <w:pPr>
      <w:spacing w:after="0" w:line="240" w:lineRule="auto"/>
    </w:pPr>
  </w:style>
  <w:style w:type="table" w:styleId="TableGrid">
    <w:name w:val="Table Grid"/>
    <w:basedOn w:val="TableNormal"/>
    <w:uiPriority w:val="59"/>
    <w:rsid w:val="00A23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jkubacak</dc:creator>
  <cp:lastModifiedBy>Lauren Murphree</cp:lastModifiedBy>
  <cp:revision>2</cp:revision>
  <cp:lastPrinted>2023-12-04T17:08:00Z</cp:lastPrinted>
  <dcterms:created xsi:type="dcterms:W3CDTF">2024-11-04T15:56:00Z</dcterms:created>
  <dcterms:modified xsi:type="dcterms:W3CDTF">2024-11-04T15:56:00Z</dcterms:modified>
</cp:coreProperties>
</file>